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74" w:rsidRDefault="00C85174" w:rsidP="00C8517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proofErr w:type="spellStart"/>
      <w:r w:rsidRPr="00C8517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Роструд</w:t>
      </w:r>
      <w:proofErr w:type="spellEnd"/>
      <w:r w:rsidRPr="00C8517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 xml:space="preserve"> напомнил, на сколько часов можно сократить рабочий день в жару</w:t>
      </w:r>
    </w:p>
    <w:p w:rsidR="00C85174" w:rsidRPr="00C85174" w:rsidRDefault="00C85174" w:rsidP="00C8517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</w:p>
    <w:p w:rsidR="00C85174" w:rsidRPr="00C85174" w:rsidRDefault="00C85174" w:rsidP="00C851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помещение нагрелось до 28,5</w:t>
      </w:r>
      <w:proofErr w:type="gramStart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, то – на час. Дальше – больше.</w:t>
      </w:r>
    </w:p>
    <w:p w:rsidR="00C85174" w:rsidRPr="00C85174" w:rsidRDefault="00C85174" w:rsidP="00C851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Продолжительность рабочего времени при высокой температуре установлена </w:t>
      </w:r>
      <w:proofErr w:type="spellStart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СанПиНом</w:t>
      </w:r>
      <w:proofErr w:type="spellEnd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4" w:anchor="utm_campaign=db&amp;utm_source=consultant&amp;utm_medium=email&amp;utm_content=body" w:tgtFrame="_blank" w:history="1">
        <w:r w:rsidRPr="00C851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напомнил</w:t>
        </w:r>
      </w:hyperlink>
      <w:r w:rsidRPr="00C851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Роструд</w:t>
      </w:r>
      <w:proofErr w:type="spellEnd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своём официальном сайте. </w:t>
      </w:r>
    </w:p>
    <w:p w:rsidR="00C85174" w:rsidRPr="00C85174" w:rsidRDefault="00C85174" w:rsidP="00C851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рабочем помещении температура достигла 28,5</w:t>
      </w:r>
      <w:proofErr w:type="gramStart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, рабочий день рекомендовано сократить на один час. Ещё на час – при повышении температуры на 0,5</w:t>
      </w:r>
      <w:proofErr w:type="gramStart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, и так далее: по часу на каждые полградуса (свыше 28,5 С).</w:t>
      </w:r>
    </w:p>
    <w:p w:rsidR="00C85174" w:rsidRPr="00C85174" w:rsidRDefault="00C85174" w:rsidP="00C851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тех, у кого работа связана с ходьбой, </w:t>
      </w:r>
      <w:proofErr w:type="gramStart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умеренными</w:t>
      </w:r>
      <w:proofErr w:type="gramEnd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значительными </w:t>
      </w:r>
      <w:proofErr w:type="spellStart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физнагрузками</w:t>
      </w:r>
      <w:proofErr w:type="spellEnd"/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, переноской и перемещением тяжестей, продолжительность рабочего дня сокращается уже при достижении температуры в 26,5 – 27,5 С. </w:t>
      </w:r>
    </w:p>
    <w:p w:rsidR="00C85174" w:rsidRPr="00C85174" w:rsidRDefault="00C85174" w:rsidP="00C851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174">
        <w:rPr>
          <w:rFonts w:ascii="Times New Roman" w:eastAsia="Times New Roman" w:hAnsi="Times New Roman" w:cs="Times New Roman"/>
          <w:color w:val="333333"/>
          <w:sz w:val="28"/>
          <w:szCs w:val="28"/>
        </w:rPr>
        <w:t>В ведомстве подчеркнули, в зной работники должны иметь возможность уходить на перерывы, у их должны быть организованы места для отдыха и доступ к питьевой воде и аптечке.</w:t>
      </w:r>
    </w:p>
    <w:p w:rsidR="00C85174" w:rsidRDefault="00C85174" w:rsidP="00C8517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C85174" w:rsidRDefault="00C85174" w:rsidP="00C8517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C85174" w:rsidRDefault="00C85174" w:rsidP="00C8517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C85174" w:rsidRPr="00C85174" w:rsidRDefault="00C85174" w:rsidP="00C8517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</w:pPr>
      <w:r w:rsidRPr="00C85174"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  <w:t>Источник: </w:t>
      </w:r>
      <w:proofErr w:type="spellStart"/>
      <w:r w:rsidRPr="00C85174"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  <w:fldChar w:fldCharType="begin"/>
      </w:r>
      <w:r w:rsidRPr="00C85174"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  <w:instrText xml:space="preserve"> HYPERLINK "https://www.audit-it.ru/" \t "_blank" </w:instrText>
      </w:r>
      <w:r w:rsidRPr="00C85174"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  <w:fldChar w:fldCharType="separate"/>
      </w:r>
      <w:r w:rsidRPr="00C85174">
        <w:rPr>
          <w:rFonts w:ascii="Arial" w:eastAsia="Times New Roman" w:hAnsi="Arial" w:cs="Arial"/>
          <w:i/>
          <w:iCs/>
          <w:color w:val="000000" w:themeColor="text1"/>
          <w:sz w:val="17"/>
        </w:rPr>
        <w:t>Audit-it.ru</w:t>
      </w:r>
      <w:proofErr w:type="spellEnd"/>
      <w:r w:rsidRPr="00C85174"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  <w:fldChar w:fldCharType="end"/>
      </w:r>
    </w:p>
    <w:p w:rsidR="00000000" w:rsidRDefault="00C851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174"/>
    <w:rsid w:val="00C8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1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5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rud.ru/press_center/novosti/808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2019-06-20T05:16:00Z</dcterms:created>
  <dcterms:modified xsi:type="dcterms:W3CDTF">2019-06-20T05:17:00Z</dcterms:modified>
</cp:coreProperties>
</file>